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7F" w:rsidRPr="0030737F" w:rsidRDefault="0030737F" w:rsidP="0030737F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</w:rPr>
        <w:t>МАСТЕРА ЗЕМЛИ УЙКОАЛЬ</w:t>
      </w:r>
    </w:p>
    <w:p w:rsidR="0030737F" w:rsidRPr="0030737F" w:rsidRDefault="0030737F" w:rsidP="0030737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Pr="0030737F">
          <w:rPr>
            <w:rFonts w:ascii="Times New Roman" w:eastAsia="Times New Roman" w:hAnsi="Times New Roman" w:cs="Times New Roman"/>
            <w:b/>
            <w:bCs/>
            <w:caps/>
            <w:color w:val="006684"/>
            <w:sz w:val="24"/>
            <w:szCs w:val="24"/>
            <w:u w:val="single"/>
            <w:shd w:val="clear" w:color="auto" w:fill="FFFFFF"/>
          </w:rPr>
          <w:t>3-07-2013</w:t>
        </w:r>
      </w:hyperlink>
      <w:r w:rsidRPr="0030737F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hyperlink r:id="rId7" w:history="1">
        <w:r w:rsidRPr="0030737F">
          <w:rPr>
            <w:rFonts w:ascii="Times New Roman" w:eastAsia="Times New Roman" w:hAnsi="Times New Roman" w:cs="Times New Roman"/>
            <w:b/>
            <w:bCs/>
            <w:caps/>
            <w:color w:val="006684"/>
            <w:sz w:val="24"/>
            <w:szCs w:val="24"/>
            <w:u w:val="single"/>
            <w:shd w:val="clear" w:color="auto" w:fill="FFFFFF"/>
          </w:rPr>
          <w:t>ТРАДИЦИИ</w:t>
        </w:r>
      </w:hyperlink>
    </w:p>
    <w:p w:rsidR="0030737F" w:rsidRPr="0030737F" w:rsidRDefault="0030737F" w:rsidP="0030737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2D466FC1" wp14:editId="023A1B48">
            <wp:extent cx="2379345" cy="1586230"/>
            <wp:effectExtent l="0" t="0" r="1905" b="0"/>
            <wp:docPr id="2" name="Рисунок 2" descr="Мастера земли Уйко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стера земли Уйкоал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Камчатская земля славится мастерами народных ремесел, которые не только создают уникальные работы, но и стремятся сохранить в своем творчестве те технологии изготовления, которыми пользовались испокон веков их предки.</w:t>
      </w:r>
    </w:p>
    <w:p w:rsidR="0030737F" w:rsidRPr="0030737F" w:rsidRDefault="0030737F" w:rsidP="0030737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Первый краевой фестиваль традиционных ремесел коренных малочисленных народов Камчатского края «Мастера земли Уйкоаль» прошел на территории этнокультурного центра «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Мэнэдек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с.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Анавгая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содействии администрации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Быстринского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района и администрации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Анавгайского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поселения. Учредителями фестиваля выступили Министерство культуры РФ, министерство культуры Камчатского края и краевая ассоциация КМНС.</w:t>
      </w:r>
    </w:p>
    <w:p w:rsidR="0030737F" w:rsidRPr="0030737F" w:rsidRDefault="0030737F" w:rsidP="0030737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Организатор фестиваля, Камчатский центр народного творчества, собрал лучших мастеров из Олюторского, Тигильского,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Елизовского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Мильковского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Усть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-Большерецкого, Алеутского и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Быстринского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районов, Петропавловска-Камчатского и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Вилючинска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0737F" w:rsidRPr="0030737F" w:rsidRDefault="0030737F" w:rsidP="0030737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Этнокультурный центр «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Мэнэдек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» находится в живописном месте, хранящим в себе некую таинственную связь между человеком и природой. Поэтому прежде чем войти на эту священную землю, каждый из участников и гостей, прибывший на фестиваль, должен был пройти обряд очищения, чтобы оставить все негативное за территорией стойбища.</w:t>
      </w:r>
    </w:p>
    <w:p w:rsidR="0030737F" w:rsidRPr="0030737F" w:rsidRDefault="0030737F" w:rsidP="0030737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0A354D4F" wp14:editId="39E3935D">
            <wp:extent cx="2379345" cy="1586230"/>
            <wp:effectExtent l="0" t="0" r="1905" b="0"/>
            <wp:docPr id="3" name="Рисунок 3" descr="Мастера земли Уйко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стера земли Уйкоал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Торжественное открытие фестиваля прошло под проливным дождем, природа как будто решила проверить всех собравшихся, готовы ли они всю неделю посвятить творчеству и народным ремеслам, забыв обо всех благах цивилизации. Но мастеров погода не испугала, они собрались на сцене и внимательно слушали добрые слова и пожелания от почетных гостей праздника. Валентина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Броневич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заместитель председателя правительства Камчатского края, Радик Гафуров, глава администрации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Анавгайского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сельского поселения, Раиса Ефремова, референт министерства культуры Камчатского края, Наталья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Голева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заведующая отделом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видеотворчества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Государственного российского дома народного творчества из Москвы, пожелали участникам и организаторам фестиваля успехов в проведении первого подобного мероприятия. Они отметили необходимость сохранения традиций коренных малочисленных народов Камчатского края и передачи уникальных технологий от мастера к мастеру, от поколения к поколению.</w:t>
      </w:r>
    </w:p>
    <w:p w:rsidR="0030737F" w:rsidRPr="0030737F" w:rsidRDefault="0030737F" w:rsidP="0030737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течение последующих дней участники проводили мастер-классы, на которых рассказывали о своих изделиях, показывали всем желающим основные принципы их </w:t>
      </w: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изготовления, делились своими воспоминаниями, связанные с тем, когда и как они изготовили свои первые работы. Всего участие в фестивале приняли более 15 мастеров. Среди них: Лидия Кручинина, Анатолий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Акугук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Диана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Ананиева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Валерий Мещеряков, Лилия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Банаканова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, Елена Кострик и другие.</w:t>
      </w:r>
      <w:r w:rsidRPr="0030737F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6A992214" wp14:editId="0FBD38E1">
            <wp:extent cx="2379345" cy="1586230"/>
            <wp:effectExtent l="0" t="0" r="1905" b="0"/>
            <wp:docPr id="4" name="Рисунок 4" descr="Мастера земли Уйко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стера земли Уйкоал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37F" w:rsidRPr="0030737F" w:rsidRDefault="0030737F" w:rsidP="0030737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Нина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Кияйкина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, прибывшая на фестиваль с Командорских островов, поделилась основами алеутского «шелкового» плетения. Собравшие вокруг мастера внимательно следили за ее ловкими движениями и с увлечением плели из травы. «Главное - это делиться своим мастерством, тогда все, что ты отдашь, вернется к тебе в тройном размере», - с улыбкой повторяла Нина Александровна.</w:t>
      </w:r>
    </w:p>
    <w:p w:rsidR="0030737F" w:rsidRPr="0030737F" w:rsidRDefault="0030737F" w:rsidP="0030737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Николай и Людмила Шишкины показали, как можно из бересты сплети себе красивую корзинку для ягод или шкатулку под украшения. Андрей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Адуканов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рассказал, как изготавливается бубен и какие материалы для этого нужны. «Ко всем своим работам я подхожу с душой, иначе ничего не получится. И когда я вижу, что мой бубен доставляет радость окружающим, это самое приятное вознаграждение».</w:t>
      </w:r>
    </w:p>
    <w:p w:rsidR="0030737F" w:rsidRPr="0030737F" w:rsidRDefault="0030737F" w:rsidP="0030737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Егор Чечулин и Владислав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Коерков-Магер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провели мастер-класс резьбы по кости. Каждый желающий смог из оленьего рога изготовить себе небольшого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пеликена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Гамула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, духа вулканов.</w:t>
      </w:r>
    </w:p>
    <w:p w:rsidR="0030737F" w:rsidRPr="0030737F" w:rsidRDefault="0030737F" w:rsidP="0030737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Людмила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Юлтыгина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, мастер по пошиву национальных костюмов, предложила каждому участнику и гостю фестиваля на небольшом кусочке любого материала вышить при помощи ниток мулине, бисера, бересты или травы какой-нибудь рисунок или пожелание для этнокультурного центра. Затем она соединила эти кусочки, хранящие в себе тепло и труд разных людей, в небольшой мячик и подарила его хозяйке ЭКЦ «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Мэнэдек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» Диане Кучеренко.</w:t>
      </w:r>
    </w:p>
    <w:p w:rsidR="0030737F" w:rsidRPr="0030737F" w:rsidRDefault="0030737F" w:rsidP="0030737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- Пусть эта совместная работа положит начало прекрасной традиции проведения фестиваля, отметила Людмила Евгеньевна.</w:t>
      </w:r>
      <w:r w:rsidRPr="0030737F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693BBA85" wp14:editId="336F75A8">
            <wp:extent cx="2379345" cy="1586230"/>
            <wp:effectExtent l="0" t="0" r="1905" b="0"/>
            <wp:docPr id="5" name="Рисунок 5" descr="Мастера земли Уйко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стера земли Уйкоал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37F" w:rsidRPr="0030737F" w:rsidRDefault="0030737F" w:rsidP="0030737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В рамках фестиваля состоялась научно-практическая конференция «Развитие традиционных ремесел коренных народов Камчатки», на которой обсуждались вопросы о создании фонда мастеров Камчатского края, работа которого будет направлена на помощь и поддержку мастерам традиционных ремесел, о необходимости защиты авторских прав на изделия. Было также  принято решение проводить фестиваль как можно чаще, что, несомненно, будет повышать интерес к работам национальных мастеров.</w:t>
      </w:r>
    </w:p>
    <w:p w:rsidR="0030737F" w:rsidRPr="0030737F" w:rsidRDefault="0030737F" w:rsidP="0030737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закрытии фестиваля традиционных ремесел коренных малочисленных народов Камчатского края «Мастера земли Уйкоаль» участники доказали, что талантливые люди </w:t>
      </w: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действительно талантливы во всем. Они приняли участие в дефиле национальных костюмов, в конкурсах по игре на бубне, горловому пению и танцевальном марафоне. Но каждое мероприятие, к сожалению, когда-нибудь подходит к концу. Фестиваль «Мастера земли Уйкоаль», насыщенный незабываемыми мастер-классами, интересными событиями и душевным теплом, закончился, каждому участнику были вручены дипломы и памятные подарки от ЭКЦ «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Мэнэдек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» и Камчатского центра народного творчества.</w:t>
      </w:r>
    </w:p>
    <w:p w:rsidR="0030737F" w:rsidRPr="0030737F" w:rsidRDefault="0030737F" w:rsidP="0030737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Коренные народы Камчатского края всегда жили в гармонии с природой, и она щедро делилась с ними своими дарами, давая весь материал для создания необходимых в быту вещей, различных украшений и даже музыкальных инструментов.</w:t>
      </w:r>
    </w:p>
    <w:p w:rsidR="0030737F" w:rsidRPr="0030737F" w:rsidRDefault="0030737F" w:rsidP="0030737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Поэтому в условиях современного мира, когда натуральные материалы и ручной труд давно заменяют искусственными технологиями, так важно </w:t>
      </w:r>
      <w:proofErr w:type="gram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помогать мастерам сохранять</w:t>
      </w:r>
      <w:proofErr w:type="gram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развивать традиционные ремесла.</w:t>
      </w:r>
    </w:p>
    <w:p w:rsidR="0030737F" w:rsidRPr="0030737F" w:rsidRDefault="0030737F" w:rsidP="0030737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0737F" w:rsidRPr="0030737F" w:rsidRDefault="0030737F" w:rsidP="0030737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Наталья ЛИСТОПАДОВА, пресс-секретарь Камчатского центра народного творчества</w:t>
      </w:r>
    </w:p>
    <w:p w:rsidR="0030737F" w:rsidRPr="0030737F" w:rsidRDefault="0030737F" w:rsidP="0030737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Фото Виктора ГУМЕНЮКА</w:t>
      </w:r>
    </w:p>
    <w:p w:rsidR="0030737F" w:rsidRPr="0030737F" w:rsidRDefault="0030737F" w:rsidP="0030737F">
      <w:pPr>
        <w:shd w:val="clear" w:color="auto" w:fill="FFFFFF"/>
        <w:spacing w:after="96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0737F" w:rsidRPr="0030737F" w:rsidRDefault="0030737F" w:rsidP="0030737F">
      <w:pPr>
        <w:shd w:val="clear" w:color="auto" w:fill="FFFFFF"/>
        <w:spacing w:after="195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560172BD" wp14:editId="109BAC28">
            <wp:extent cx="1266825" cy="1905635"/>
            <wp:effectExtent l="0" t="0" r="9525" b="0"/>
            <wp:docPr id="6" name="Рисунок 6" descr="Мастера земли Уйко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стера земли Уйкоал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0737F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3F2838CC" wp14:editId="0517C1C8">
            <wp:extent cx="1266825" cy="1905635"/>
            <wp:effectExtent l="0" t="0" r="9525" b="0"/>
            <wp:docPr id="7" name="Рисунок 7" descr="Мастера земли Уйко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стера земли Уйкоаль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0737F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7B71B6B2" wp14:editId="547ACED6">
            <wp:extent cx="1266825" cy="1905635"/>
            <wp:effectExtent l="0" t="0" r="9525" b="0"/>
            <wp:docPr id="8" name="Рисунок 8" descr="Мастера земли Уйко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астера земли Уйкоаль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0737F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065DD178" wp14:editId="5839A762">
            <wp:extent cx="1266825" cy="1905635"/>
            <wp:effectExtent l="0" t="0" r="9525" b="0"/>
            <wp:docPr id="9" name="Рисунок 9" descr="Мастера земли Уйкоа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стера земли Уйкоаль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3F" w:rsidRPr="0030737F" w:rsidRDefault="0030737F" w:rsidP="003073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37F">
        <w:rPr>
          <w:rFonts w:ascii="Times New Roman" w:hAnsi="Times New Roman" w:cs="Times New Roman"/>
          <w:b/>
          <w:sz w:val="24"/>
          <w:szCs w:val="24"/>
        </w:rPr>
        <w:t xml:space="preserve"> Газета «Камчатский край»</w:t>
      </w:r>
    </w:p>
    <w:p w:rsidR="0030737F" w:rsidRPr="0030737F" w:rsidRDefault="0030737F" w:rsidP="00307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37F" w:rsidRDefault="0030737F" w:rsidP="00307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37F" w:rsidRDefault="0030737F" w:rsidP="00307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37F" w:rsidRDefault="0030737F" w:rsidP="00307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37F" w:rsidRDefault="0030737F" w:rsidP="00307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37F" w:rsidRDefault="0030737F" w:rsidP="00307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37F" w:rsidRDefault="0030737F" w:rsidP="00307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37F" w:rsidRPr="0030737F" w:rsidRDefault="0030737F" w:rsidP="00307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37F" w:rsidRPr="0030737F" w:rsidRDefault="0030737F" w:rsidP="00307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37F" w:rsidRPr="0030737F" w:rsidRDefault="0030737F" w:rsidP="003073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37F" w:rsidRPr="0030737F" w:rsidRDefault="0030737F" w:rsidP="0030737F">
      <w:pPr>
        <w:spacing w:before="225"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</w:rPr>
        <w:lastRenderedPageBreak/>
        <w:t>СОДРУЖЕСТВО ТРАДИЦИЙ И ТАЛАНТОВ</w:t>
      </w:r>
    </w:p>
    <w:p w:rsidR="0030737F" w:rsidRPr="0030737F" w:rsidRDefault="0030737F" w:rsidP="00307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30737F">
          <w:rPr>
            <w:rFonts w:ascii="Times New Roman" w:eastAsia="Times New Roman" w:hAnsi="Times New Roman" w:cs="Times New Roman"/>
            <w:b/>
            <w:bCs/>
            <w:caps/>
            <w:color w:val="006684"/>
            <w:sz w:val="24"/>
            <w:szCs w:val="24"/>
            <w:shd w:val="clear" w:color="auto" w:fill="FFFFFF"/>
          </w:rPr>
          <w:t>18-12-2013</w:t>
        </w:r>
      </w:hyperlink>
      <w:r w:rsidRPr="0030737F">
        <w:rPr>
          <w:rFonts w:ascii="Times New Roman" w:eastAsia="Times New Roman" w:hAnsi="Times New Roman" w:cs="Times New Roman"/>
          <w:sz w:val="24"/>
          <w:szCs w:val="24"/>
        </w:rPr>
        <w:t>- </w:t>
      </w:r>
      <w:hyperlink r:id="rId17" w:history="1">
        <w:r w:rsidRPr="0030737F">
          <w:rPr>
            <w:rFonts w:ascii="Times New Roman" w:eastAsia="Times New Roman" w:hAnsi="Times New Roman" w:cs="Times New Roman"/>
            <w:b/>
            <w:bCs/>
            <w:caps/>
            <w:color w:val="006684"/>
            <w:sz w:val="24"/>
            <w:szCs w:val="24"/>
            <w:shd w:val="clear" w:color="auto" w:fill="FFFFFF"/>
          </w:rPr>
          <w:t>КУЛЬТУРА</w:t>
        </w:r>
      </w:hyperlink>
    </w:p>
    <w:p w:rsidR="0030737F" w:rsidRPr="0030737F" w:rsidRDefault="0030737F" w:rsidP="0030737F">
      <w:pPr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36D73CAF" wp14:editId="7A3FD67E">
            <wp:extent cx="1520190" cy="1454150"/>
            <wp:effectExtent l="0" t="0" r="3810" b="0"/>
            <wp:docPr id="10" name="Рисунок 10" descr="http://kamkrai.com/uploads/posts/372/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amkrai.com/uploads/posts/372/01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В Камчатском крае не угасает интерес к традиционной народной культуре. На любой выставке изделий мастеров декоративно-прикладного искусства собирается множество зрителей, желающих полюбоваться творческими работами камчатских умельцев.</w:t>
      </w:r>
    </w:p>
    <w:p w:rsidR="0030737F" w:rsidRPr="0030737F" w:rsidRDefault="0030737F" w:rsidP="0030737F">
      <w:pPr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В рамках культурной олимпиады «Сочи-2014», с 31 октября по 14 декабря, в Камчатском художественном музее прошла краевая выставка декоративно-прикладного искусства коренных малочисленных народов Камчатского края «Содружество традиций». Это мероприятие Камчатский центр народного творчества, как инициатор, стремился сделать незабываемым и познавательным: в рамках выставки состоялись тематические экспозиционные дни, конкурсы сказителей и исполнителей горлового пения, выступления известных национальных ансамблей края, творческие мастерские и концертно-просветительские акции.</w:t>
      </w:r>
    </w:p>
    <w:p w:rsidR="0030737F" w:rsidRPr="0030737F" w:rsidRDefault="0030737F" w:rsidP="0030737F">
      <w:pPr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В первый день зрители стали собираться задолго до назначенного времени открытия выставки. Дети с интересом рассматривали кукол, сделанных из кожи и меха, женщины любовались уникальными украшениями из бисера и шкатулками из бересты, с любопытством ощупывали манекенов, одетых в костюмы из рыбьей кожи, восхищаясь мастерством выполненной работы. Мужчины прильнули к витринам, заполненным высокохудожественными сувенирными изделиями из кости: фигурками и ножами с красивыми резными ручками.</w:t>
      </w:r>
    </w:p>
    <w:p w:rsidR="0030737F" w:rsidRPr="0030737F" w:rsidRDefault="0030737F" w:rsidP="0030737F">
      <w:pPr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7E14A691" wp14:editId="7947002F">
            <wp:extent cx="1751965" cy="1542415"/>
            <wp:effectExtent l="0" t="0" r="635" b="635"/>
            <wp:docPr id="11" name="Рисунок 11" descr="http://kamkrai.com/uploads/posts/372/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amkrai.com/uploads/posts/372/01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Среди экспонатов были представлены не только современные работы, но и элементы быта и национальной одежды, хранящие в себе многовековую историю и сакральные тайны. К примеру, древнее облачение эвенского шамана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Буринча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.Х</w:t>
      </w:r>
      <w:proofErr w:type="gram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аилина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Олюторского района, которое более 150 лет хранилось у его наследников. Обрядовые одежды шамана шились с особым тщанием: старинную кожаную шапку украшает вышивка подшейным волосом оленя, а халат скроен из белой и черной кожи специальной выделки, что означало особый статус его владельца.</w:t>
      </w:r>
    </w:p>
    <w:p w:rsidR="0030737F" w:rsidRPr="0030737F" w:rsidRDefault="0030737F" w:rsidP="0030737F">
      <w:pPr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На тематических днях национальных культур зрители знакомились с особенностями, обычаями и традициями уклада жизни аборигенов Камчатки – ительменов, эвенов и коряков. Учились приветствовать друг друга на языках этих народов, погружались в мир древних сказок и мифов, горлового пения.</w:t>
      </w:r>
    </w:p>
    <w:p w:rsidR="0030737F" w:rsidRPr="0030737F" w:rsidRDefault="0030737F" w:rsidP="0030737F">
      <w:pPr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 время дней национальных культур мастера прикладного творчества, носители культуры Лидия Кручинина и Екатерина Попова, Вера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Ковейник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Вера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Правдошина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Лилия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Банаканова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Александра Симонова, Лидия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Чичулина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Егор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Чичулин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Андрей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Адуканов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Людмила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Юлтыгина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Варвара Кириченко открывали собравшимся тайны своего мастерства, учили всех желающих плести узоры из травы и бисера, вышивать подшейным волосом оленя, работать с мехом, кожей и костью</w:t>
      </w:r>
      <w:proofErr w:type="gram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0737F" w:rsidRPr="0030737F" w:rsidRDefault="0030737F" w:rsidP="0030737F">
      <w:pPr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33DF007D" wp14:editId="0D22872B">
            <wp:extent cx="2016125" cy="1211580"/>
            <wp:effectExtent l="0" t="0" r="3175" b="7620"/>
            <wp:docPr id="12" name="Рисунок 12" descr="http://kamkrai.com/uploads/posts/372/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amkrai.com/uploads/posts/372/01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Масштабная краевая выставка «Содружество традиций» проводится раз в 2 года, и ее учредители и организаторы – министерство культуры Камчатского края, Камчатский центр народного творчества и Камчатский краевой художественный музей – собирают уникальные работы мастеров со всего Камчатского края. В этом году 80 авторов Тигильского,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Быстринского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Карагинского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Мильковского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Олюторского и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Усть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-Большерецкого районов, </w:t>
      </w:r>
      <w:proofErr w:type="spellStart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ПетропавловскаКамчатского</w:t>
      </w:r>
      <w:proofErr w:type="spellEnd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Елизова представили на суд зрителей около 600 работ, выполненных в различных жанрах.</w:t>
      </w:r>
    </w:p>
    <w:p w:rsidR="0030737F" w:rsidRPr="0030737F" w:rsidRDefault="0030737F" w:rsidP="0030737F">
      <w:pPr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Все мастера и участники конкурсов получили заслуженные подарки. А главное – заряд бодрости и энергии для создания новых образцов декоративно-прикладного творчества. К сожалению, не все смогли приехать на заключительный день выставки,</w:t>
      </w:r>
      <w:bookmarkStart w:id="0" w:name="_GoBack"/>
      <w:bookmarkEnd w:id="0"/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 каждый автор непременно получит свой подарок, как раз перед наступающим Новым годом.</w:t>
      </w:r>
    </w:p>
    <w:p w:rsidR="0030737F" w:rsidRPr="0030737F" w:rsidRDefault="0030737F" w:rsidP="0030737F">
      <w:pPr>
        <w:spacing w:after="9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737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0737F" w:rsidRPr="0030737F" w:rsidRDefault="0030737F" w:rsidP="0030737F">
      <w:pPr>
        <w:spacing w:after="96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0737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Наталья ЛИСТОПАДОВА, пресс-секретарь Камчатского центра народного творчества</w:t>
      </w:r>
    </w:p>
    <w:p w:rsidR="0030737F" w:rsidRPr="0030737F" w:rsidRDefault="0030737F" w:rsidP="0030737F">
      <w:pPr>
        <w:spacing w:after="195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0737F" w:rsidRPr="0030737F" w:rsidRDefault="0030737F" w:rsidP="0030737F">
      <w:pPr>
        <w:rPr>
          <w:rFonts w:ascii="Times New Roman" w:hAnsi="Times New Roman" w:cs="Times New Roman"/>
          <w:b/>
          <w:sz w:val="24"/>
          <w:szCs w:val="24"/>
        </w:rPr>
      </w:pPr>
      <w:hyperlink r:id="rId21" w:tgtFrame="_blank" w:tooltip="Мой Круг" w:history="1">
        <w:r w:rsidRPr="0030737F">
          <w:rPr>
            <w:rFonts w:ascii="Arial" w:eastAsia="Times New Roman" w:hAnsi="Arial" w:cs="Arial"/>
            <w:color w:val="3B5163"/>
            <w:sz w:val="17"/>
            <w:szCs w:val="17"/>
            <w:u w:val="single"/>
            <w:shd w:val="clear" w:color="auto" w:fill="FFFFFF"/>
          </w:rPr>
          <w:br/>
        </w:r>
      </w:hyperlink>
      <w:r w:rsidRPr="0030737F">
        <w:rPr>
          <w:rFonts w:ascii="Times New Roman" w:eastAsia="Times New Roman" w:hAnsi="Times New Roman" w:cs="Times New Roman"/>
          <w:b/>
          <w:sz w:val="24"/>
          <w:szCs w:val="24"/>
        </w:rPr>
        <w:t>Газета «Камчатский край»</w:t>
      </w:r>
    </w:p>
    <w:sectPr w:rsidR="0030737F" w:rsidRPr="0030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2143"/>
    <w:multiLevelType w:val="multilevel"/>
    <w:tmpl w:val="6378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D50FC6"/>
    <w:multiLevelType w:val="multilevel"/>
    <w:tmpl w:val="9AF8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13"/>
    <w:rsid w:val="0030737F"/>
    <w:rsid w:val="00946813"/>
    <w:rsid w:val="00D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9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2029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6684"/>
            <w:right w:val="none" w:sz="0" w:space="0" w:color="auto"/>
          </w:divBdr>
          <w:divsChild>
            <w:div w:id="2418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114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8184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506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single" w:sz="2" w:space="0" w:color="D3DAE0"/>
                            <w:left w:val="single" w:sz="2" w:space="0" w:color="D3DAE0"/>
                            <w:bottom w:val="single" w:sz="2" w:space="0" w:color="D3DAE0"/>
                            <w:right w:val="single" w:sz="2" w:space="0" w:color="D3DAE0"/>
                          </w:divBdr>
                        </w:div>
                      </w:divsChild>
                    </w:div>
                    <w:div w:id="77243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4289">
                              <w:marLeft w:val="0"/>
                              <w:marRight w:val="0"/>
                              <w:marTop w:val="12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7038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4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hyperlink" Target="http://share.yandex.ru/go.xml?service=moikrug&amp;url=http%3A%2F%2Fkamkrai.com%2F2013%2F12%2F18%2Fsodruzhestvo-tradiciy-i-talantov.html&amp;title=%D0%A1%D0%BE%D0%B4%D1%80%D1%83%D0%B6%D0%B5%D1%81%D1%82%D0%B2%D0%BE%20%D1%82%D1%80%D0%B0%D0%B4%D0%B8%D1%86%D0%B8%D0%B9%20%D0%B8%20%D1%82%D0%B0%D0%BB%D0%B0%D0%BD%D1%82%D0%BE%D0%B2%20-%20%D0%9D%D0%BE%D0%B2%D0%BE%D1%81%D1%82%D0%B8%20%D0%9A%D0%B0%D0%BC%D1%87%D0%B0%D1%82%D0%BA%D0%B8" TargetMode="External"/><Relationship Id="rId7" Type="http://schemas.openxmlformats.org/officeDocument/2006/relationships/hyperlink" Target="http://kamkrai.com/folk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kamkrai.com/cultura/" TargetMode="External"/><Relationship Id="rId2" Type="http://schemas.openxmlformats.org/officeDocument/2006/relationships/styles" Target="styles.xml"/><Relationship Id="rId16" Type="http://schemas.openxmlformats.org/officeDocument/2006/relationships/hyperlink" Target="http://kamkrai.com/2013/12/18/" TargetMode="External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://kamkrai.com/2013/07/03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1483</Words>
  <Characters>8454</Characters>
  <Application>Microsoft Office Word</Application>
  <DocSecurity>0</DocSecurity>
  <Lines>70</Lines>
  <Paragraphs>19</Paragraphs>
  <ScaleCrop>false</ScaleCrop>
  <Company>*</Company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КЦНТ</dc:creator>
  <cp:keywords/>
  <dc:description/>
  <cp:lastModifiedBy>КЦНТ</cp:lastModifiedBy>
  <cp:revision>2</cp:revision>
  <dcterms:created xsi:type="dcterms:W3CDTF">2014-12-22T23:45:00Z</dcterms:created>
  <dcterms:modified xsi:type="dcterms:W3CDTF">2014-12-22T23:48:00Z</dcterms:modified>
</cp:coreProperties>
</file>